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40D92">
      <w:pPr>
        <w:pStyle w:val="3"/>
        <w:spacing w:before="78" w:line="219" w:lineRule="auto"/>
        <w:jc w:val="center"/>
        <w:outlineLvl w:val="0"/>
        <w:rPr>
          <w:rFonts w:hint="eastAsia" w:ascii="宋体" w:hAnsi="宋体" w:eastAsia="宋体" w:cs="宋体"/>
          <w:sz w:val="32"/>
          <w:szCs w:val="32"/>
          <w:lang w:eastAsia="zh-CN"/>
        </w:rPr>
      </w:pPr>
      <w:r>
        <w:rPr>
          <w:rFonts w:hint="eastAsia" w:cs="宋体"/>
          <w:b/>
          <w:bCs/>
          <w:spacing w:val="-32"/>
          <w:sz w:val="32"/>
          <w:szCs w:val="32"/>
          <w:lang w:eastAsia="zh-CN"/>
        </w:rPr>
        <w:t>普外科</w:t>
      </w:r>
      <w:r>
        <w:rPr>
          <w:rFonts w:hint="eastAsia" w:ascii="宋体" w:hAnsi="宋体" w:eastAsia="宋体" w:cs="宋体"/>
          <w:b/>
          <w:bCs/>
          <w:spacing w:val="-32"/>
          <w:sz w:val="32"/>
          <w:szCs w:val="32"/>
        </w:rPr>
        <w:t>等离子体手术系统技术参数</w:t>
      </w:r>
      <w:r>
        <w:rPr>
          <w:rFonts w:hint="eastAsia" w:cs="宋体"/>
          <w:b/>
          <w:bCs/>
          <w:spacing w:val="-32"/>
          <w:sz w:val="32"/>
          <w:szCs w:val="32"/>
          <w:lang w:eastAsia="zh-CN"/>
        </w:rPr>
        <w:t>及配置清单</w:t>
      </w:r>
    </w:p>
    <w:p w14:paraId="17753313">
      <w:pPr>
        <w:spacing w:line="317" w:lineRule="auto"/>
        <w:jc w:val="left"/>
        <w:rPr>
          <w:rFonts w:hint="eastAsia" w:ascii="宋体" w:hAnsi="宋体" w:eastAsia="宋体" w:cs="宋体"/>
          <w:b/>
          <w:bCs/>
          <w:sz w:val="24"/>
          <w:szCs w:val="24"/>
          <w:lang w:eastAsia="zh-CN"/>
        </w:rPr>
      </w:pPr>
    </w:p>
    <w:p w14:paraId="7D8813E6">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b/>
          <w:bCs/>
          <w:snapToGrid/>
          <w:kern w:val="0"/>
          <w:sz w:val="24"/>
          <w:szCs w:val="24"/>
          <w:lang w:val="en-US" w:eastAsia="zh-CN" w:bidi="ar-SA"/>
        </w:rPr>
      </w:pPr>
      <w:r>
        <w:rPr>
          <w:rFonts w:hint="eastAsia" w:ascii="宋体" w:hAnsi="宋体" w:eastAsia="宋体" w:cs="宋体"/>
          <w:b/>
          <w:bCs/>
          <w:snapToGrid/>
          <w:kern w:val="0"/>
          <w:sz w:val="24"/>
          <w:szCs w:val="24"/>
          <w:lang w:val="en-US" w:eastAsia="zh-CN" w:bidi="ar-SA"/>
        </w:rPr>
        <w:t>一、技术参数</w:t>
      </w:r>
    </w:p>
    <w:p w14:paraId="788FA741">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1、用于全部或部分肝叶切除手术；肝肿瘤微创手术；胆道手术；胰腺手术；肝移植手术；腹膜下肿瘤切除术；骨肿瘤及软组织止血消融手术等。</w:t>
      </w:r>
    </w:p>
    <w:p w14:paraId="06834145">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2、输入电源：交流220V,50Hz</w:t>
      </w:r>
    </w:p>
    <w:p w14:paraId="61A37F5A">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 xml:space="preserve">▲3、工作频率：100KHz(最大浮动范围控制在±10KHZ内) </w:t>
      </w:r>
    </w:p>
    <w:p w14:paraId="01828B85">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4、输出功率:消融切割1:0-350档可调 ；消融切割2:0-300档可调(不同刀头具有不同范围)</w:t>
      </w:r>
    </w:p>
    <w:p w14:paraId="7C59267B">
      <w:pPr>
        <w:widowControl w:val="0"/>
        <w:numPr>
          <w:ilvl w:val="0"/>
          <w:numId w:val="0"/>
        </w:numPr>
        <w:kinsoku/>
        <w:autoSpaceDE/>
        <w:autoSpaceDN/>
        <w:adjustRightInd/>
        <w:snapToGrid/>
        <w:spacing w:before="120" w:after="120" w:line="240" w:lineRule="exact"/>
        <w:ind w:left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；凝固止血：0-100档可调(不同刀头具有不同范围)</w:t>
      </w:r>
    </w:p>
    <w:p w14:paraId="4B222965">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5、阻抗显示：阻抗显示为0-999,阻抗侦测和自动能量检测技术。具有热损毁深度监控系统，对治疗深度进行实时检测反馈、达到预期(设置)的消融深度和治疗范围自动提示操作者。(在设备上有对应显示界面)</w:t>
      </w:r>
    </w:p>
    <w:p w14:paraId="57058451">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▲6、工作计时：0-99s 循环计时(在设备上有对应显示界面)</w:t>
      </w:r>
    </w:p>
    <w:p w14:paraId="58619B76">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7、输入功耗：≤700W</w:t>
      </w:r>
    </w:p>
    <w:p w14:paraId="12294FE2">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8、输出功率：≤350W</w:t>
      </w:r>
    </w:p>
    <w:p w14:paraId="0FA1162A">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▲9、按键式操作界面，采用VFD屏显示，主机IPX2防水设计</w:t>
      </w:r>
    </w:p>
    <w:p w14:paraId="0B8A8BE7">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10、界面显示：阻抗、功率、时间显示；切割消融、止血凝固工作模式指示；刀头、脚踏、刀头连接、识别指示</w:t>
      </w:r>
    </w:p>
    <w:p w14:paraId="598BFC3D">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▲11、能实现双极或多极切割、低温消融、凝固止血，微创安全可靠</w:t>
      </w:r>
    </w:p>
    <w:p w14:paraId="5A704534">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12、三种工作模式，两种消融切割模式， 一种凝固止血模式</w:t>
      </w:r>
    </w:p>
    <w:p w14:paraId="23D6E8BC">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13、多刀头可选：根据不同的部位，不同的病症配备不同长短、粗细、弧度、能量级的治疗刀头</w:t>
      </w:r>
    </w:p>
    <w:p w14:paraId="5D4AE253">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14、一个治疗刀头能同时实现消融、切割、凝固止血功能，在一个手柄、同一个输出接口输出，避免了手术操作过程中频繁更换治疗刀头的麻烦</w:t>
      </w:r>
    </w:p>
    <w:p w14:paraId="75021D42">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▲15、治疗主机声音大小可调节</w:t>
      </w:r>
    </w:p>
    <w:p w14:paraId="7BA96445">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16、治疗主机自动识别手柄、脚踏的连接状态</w:t>
      </w:r>
    </w:p>
    <w:p w14:paraId="3E3E4944">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17、能在连接好脚踏和手柄后，主机根据不同刀头自动设置默认功率/档位大小</w:t>
      </w:r>
    </w:p>
    <w:p w14:paraId="2F2F4310">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18、能通过脚踏开关启动消融切割和凝固止血模式</w:t>
      </w:r>
    </w:p>
    <w:p w14:paraId="138BD9E3">
      <w:pPr>
        <w:widowControl w:val="0"/>
        <w:numPr>
          <w:ilvl w:val="0"/>
          <w:numId w:val="0"/>
        </w:numPr>
        <w:kinsoku/>
        <w:autoSpaceDE/>
        <w:autoSpaceDN/>
        <w:adjustRightInd/>
        <w:snapToGrid/>
        <w:spacing w:before="120" w:after="120" w:line="240" w:lineRule="exact"/>
        <w:ind w:left="0" w:leftChars="0" w:firstLine="0" w:firstLineChars="0"/>
        <w:jc w:val="left"/>
        <w:textAlignment w:val="auto"/>
        <w:rPr>
          <w:rFonts w:hint="eastAsia" w:ascii="宋体" w:hAnsi="宋体" w:eastAsia="宋体" w:cs="宋体"/>
          <w:snapToGrid/>
          <w:kern w:val="0"/>
          <w:sz w:val="24"/>
          <w:szCs w:val="24"/>
          <w:lang w:val="en-US" w:eastAsia="zh-CN" w:bidi="ar-SA"/>
        </w:rPr>
      </w:pPr>
      <w:r>
        <w:rPr>
          <w:rFonts w:hint="eastAsia" w:ascii="宋体" w:hAnsi="宋体" w:eastAsia="宋体" w:cs="宋体"/>
          <w:snapToGrid/>
          <w:kern w:val="0"/>
          <w:sz w:val="24"/>
          <w:szCs w:val="24"/>
          <w:lang w:val="en-US" w:eastAsia="zh-CN" w:bidi="ar-SA"/>
        </w:rPr>
        <w:t>19、刀头近场保护功能：主机自动侦测刀头触碰金属或刀头短路等异常情况并进行声音报警提示、停止功率输出，有效提高手术安全性</w:t>
      </w:r>
    </w:p>
    <w:p w14:paraId="54FDAE61">
      <w:pPr>
        <w:pStyle w:val="3"/>
        <w:numPr>
          <w:ilvl w:val="0"/>
          <w:numId w:val="0"/>
        </w:numPr>
        <w:spacing w:line="309" w:lineRule="auto"/>
        <w:ind w:right="131" w:rightChars="0"/>
        <w:rPr>
          <w:rFonts w:hint="default" w:cs="宋体"/>
          <w:b/>
          <w:bCs/>
          <w:spacing w:val="2"/>
          <w:sz w:val="24"/>
          <w:szCs w:val="24"/>
          <w:lang w:val="en-US" w:eastAsia="zh-CN"/>
        </w:rPr>
      </w:pPr>
      <w:bookmarkStart w:id="0" w:name="_GoBack"/>
      <w:bookmarkEnd w:id="0"/>
      <w:r>
        <w:rPr>
          <w:rFonts w:hint="eastAsia" w:ascii="宋体" w:hAnsi="宋体" w:eastAsia="宋体" w:cs="宋体"/>
          <w:b/>
          <w:bCs/>
          <w:snapToGrid w:val="0"/>
          <w:color w:val="000000"/>
          <w:spacing w:val="2"/>
          <w:kern w:val="0"/>
          <w:sz w:val="24"/>
          <w:szCs w:val="24"/>
          <w:lang w:val="en-US" w:eastAsia="zh-CN" w:bidi="ar-SA"/>
        </w:rPr>
        <w:t>二、</w:t>
      </w:r>
      <w:r>
        <w:rPr>
          <w:rFonts w:hint="eastAsia" w:cs="宋体"/>
          <w:b/>
          <w:bCs/>
          <w:spacing w:val="2"/>
          <w:sz w:val="24"/>
          <w:szCs w:val="24"/>
          <w:lang w:eastAsia="zh-CN"/>
        </w:rPr>
        <w:t>保修期：≥</w:t>
      </w:r>
      <w:r>
        <w:rPr>
          <w:rFonts w:hint="eastAsia" w:cs="宋体"/>
          <w:b/>
          <w:bCs/>
          <w:spacing w:val="2"/>
          <w:sz w:val="24"/>
          <w:szCs w:val="24"/>
          <w:lang w:val="en-US" w:eastAsia="zh-CN"/>
        </w:rPr>
        <w:t>5年</w:t>
      </w:r>
    </w:p>
    <w:p w14:paraId="1EA0BBDB">
      <w:pPr>
        <w:pStyle w:val="3"/>
        <w:spacing w:line="309" w:lineRule="auto"/>
        <w:ind w:right="131"/>
        <w:rPr>
          <w:rFonts w:hint="eastAsia" w:ascii="宋体" w:hAnsi="宋体" w:eastAsia="宋体" w:cs="宋体"/>
          <w:spacing w:val="2"/>
          <w:sz w:val="24"/>
          <w:szCs w:val="24"/>
          <w:lang w:val="en-US" w:eastAsia="zh-CN"/>
        </w:rPr>
      </w:pPr>
    </w:p>
    <w:sectPr>
      <w:footerReference r:id="rId5" w:type="default"/>
      <w:pgSz w:w="11910" w:h="16840"/>
      <w:pgMar w:top="1134" w:right="1134" w:bottom="1134" w:left="1134" w:header="0" w:footer="118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EFCD">
    <w:pPr>
      <w:pStyle w:val="3"/>
      <w:spacing w:line="21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401CF7"/>
    <w:rsid w:val="0AA033F4"/>
    <w:rsid w:val="2CB745CA"/>
    <w:rsid w:val="2EDC6EB7"/>
    <w:rsid w:val="31B040D0"/>
    <w:rsid w:val="3D407B27"/>
    <w:rsid w:val="402E2621"/>
    <w:rsid w:val="43E124E6"/>
    <w:rsid w:val="6FDB3A32"/>
    <w:rsid w:val="736C5A78"/>
    <w:rsid w:val="7838208C"/>
    <w:rsid w:val="7A6B0231"/>
    <w:rsid w:val="7E6B42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360" w:lineRule="auto"/>
      <w:jc w:val="center"/>
    </w:pPr>
    <w:rPr>
      <w:rFonts w:hAnsi="宋体"/>
      <w:bCs/>
      <w:kern w:val="2"/>
    </w:rPr>
  </w:style>
  <w:style w:type="paragraph" w:styleId="3">
    <w:name w:val="Body Text"/>
    <w:basedOn w:val="1"/>
    <w:semiHidden/>
    <w:qFormat/>
    <w:uiPriority w:val="0"/>
    <w:rPr>
      <w:rFonts w:ascii="宋体" w:hAnsi="宋体" w:eastAsia="宋体" w:cs="宋体"/>
      <w:sz w:val="22"/>
      <w:szCs w:val="22"/>
      <w:lang w:val="en-US" w:eastAsia="en-US" w:bidi="ar-SA"/>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b8a010ab-403f-490a-becb-fbca8fc74dd3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6C5A00EE</paraID>
      <start>0</start>
      <end>2</end>
      <status>unmodified</status>
      <modifiedWord/>
      <trackRevisions>false</trackRevisions>
    </reviewItem>
    <reviewItem>
      <errorID>bd303f6b-5525-4aa5-b81a-422926d09458</errorID>
      <errorWord>)</errorWord>
      <group>L1_Format</group>
      <groupName>格式问题</groupName>
      <ability>L2_HalfPunc_CN</ability>
      <abilityName>全半角问题</abilityName>
      <candidateList>
        <item>）</item>
      </candidateList>
      <explain>文本全半角错误。</explain>
      <paraID>6C5A00EE</paraID>
      <start>35</start>
      <end>36</end>
      <status>unmodified</status>
      <modifiedWord/>
      <trackRevisions>false</trackRevisions>
    </reviewItem>
    <reviewItem>
      <errorID>290c3378-e1d8-4559-b6e8-11396c594e11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6D636EE8</paraID>
      <start>0</start>
      <end>2</end>
      <status>unmodified</status>
      <modifiedWord/>
      <trackRevisions>false</trackRevisions>
    </reviewItem>
    <reviewItem>
      <errorID>af300f73-d12c-43d0-849c-d6e4e3be070a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6601B0A0</paraID>
      <start>0</start>
      <end>2</end>
      <status>unmodified</status>
      <modifiedWord/>
      <trackRevisions>false</trackRevisions>
    </reviewItem>
    <reviewItem>
      <errorID>ce820621-2bc4-43a3-9aae-9b8d03f4516f</errorID>
      <errorWord>(</errorWord>
      <group>L1_Format</group>
      <groupName>格式问题</groupName>
      <ability>L2_HalfPunc_CN</ability>
      <abilityName>全半角问题</abilityName>
      <candidateList>
        <item>（</item>
      </candidateList>
      <explain>文本全半角错误。</explain>
      <paraID> 1828B85</paraID>
      <start>44</start>
      <end>45</end>
      <status>unmodified</status>
      <modifiedWord/>
      <trackRevisions>false</trackRevisions>
    </reviewItem>
    <reviewItem>
      <errorID>2da7b94b-acf0-4593-aaa7-edd6d28c6fa9</errorID>
      <errorWord>):</errorWord>
      <group>L1_Format</group>
      <groupName>格式问题</groupName>
      <ability>L2_HalfPunc_CN</ability>
      <abilityName>全半角问题</abilityName>
      <candidateList>
        <item>）：</item>
      </candidateList>
      <explain>文本全半角错误。</explain>
      <paraID> 1828B85</paraID>
      <start>50</start>
      <end>52</end>
      <status>unmodified</status>
      <modifiedWord/>
      <trackRevisions>false</trackRevisions>
    </reviewItem>
    <reviewItem>
      <errorID>cecd394d-9cb8-4583-8e0f-e4b3bc4eb559</errorID>
      <errorWord>(</errorWord>
      <group>L1_Format</group>
      <groupName>格式问题</groupName>
      <ability>L2_HalfPunc_CN</ability>
      <abilityName>全半角问题</abilityName>
      <candidateList>
        <item>（</item>
      </candidateList>
      <explain>文本全半角错误。</explain>
      <paraID> 1828B85</paraID>
      <start>82</start>
      <end>83</end>
      <status>unmodified</status>
      <modifiedWord/>
      <trackRevisions>false</trackRevisions>
    </reviewItem>
    <reviewItem>
      <errorID>8f909c5f-359d-45b6-a8ef-bed9c3b52aa5</errorID>
      <errorWord>)</errorWord>
      <group>L1_Format</group>
      <groupName>格式问题</groupName>
      <ability>L2_HalfPunc_CN</ability>
      <abilityName>全半角问题</abilityName>
      <candidateList>
        <item>）</item>
      </candidateList>
      <explain>文本全半角错误。</explain>
      <paraID> 1828B85</paraID>
      <start>93</start>
      <end>94</end>
      <status>unmodified</status>
      <modifiedWord/>
      <trackRevisions>false</trackRevisions>
    </reviewItem>
    <reviewItem>
      <errorID>94ddb0a3-8e57-4ce9-8218-1848f62c778f</errorID>
      <errorWord>(</errorWord>
      <group>L1_Format</group>
      <groupName>格式问题</groupName>
      <ability>L2_HalfPunc_CN</ability>
      <abilityName>全半角问题</abilityName>
      <candidateList>
        <item>（</item>
      </candidateList>
      <explain>文本全半角错误。</explain>
      <paraID>5D975FD3</paraID>
      <start>13</start>
      <end>14</end>
      <status>unmodified</status>
      <modifiedWord/>
      <trackRevisions>false</trackRevisions>
    </reviewItem>
    <reviewItem>
      <errorID>9eab5342-9013-4e47-a81f-f70173f91382</errorID>
      <errorWord>)</errorWord>
      <group>L1_Format</group>
      <groupName>格式问题</groupName>
      <ability>L2_HalfPunc_CN</ability>
      <abilityName>全半角问题</abilityName>
      <candidateList>
        <item>）</item>
      </candidateList>
      <explain>文本全半角错误。</explain>
      <paraID>5D975FD3</paraID>
      <start>24</start>
      <end>25</end>
      <status>unmodified</status>
      <modifiedWord/>
      <trackRevisions>false</trackRevisions>
    </reviewItem>
    <reviewItem>
      <errorID>ebbaea01-a8b5-4103-84af-c1641dd33e00</errorID>
      <errorWord>:</errorWord>
      <group>L1_Format</group>
      <groupName>格式问题</groupName>
      <ability>L2_HalfPunc_CN</ability>
      <abilityName>全半角问题</abilityName>
      <candidateList>
        <item>：</item>
      </candidateList>
      <explain>文本全半角错误。</explain>
      <paraID>5D975FD3</paraID>
      <start>28</start>
      <end>29</end>
      <status>unmodified</status>
      <modifiedWord/>
      <trackRevisions>false</trackRevisions>
    </reviewItem>
    <reviewItem>
      <errorID>7de11475-8146-463b-92f4-0f364ba5e61f</errorID>
      <errorWord>)</errorWord>
      <group>L1_Format</group>
      <groupName>格式问题</groupName>
      <ability>L2_HalfPunc_CN</ability>
      <abilityName>全半角问题</abilityName>
      <candidateList>
        <item>）</item>
      </candidateList>
      <explain>文本全半角错误。</explain>
      <paraID>5D975FD3</paraID>
      <start>34</start>
      <end>35</end>
      <status>unmodified</status>
      <modifiedWord/>
      <trackRevisions>false</trackRevisions>
    </reviewItem>
    <reviewItem>
      <errorID>6fffa4ec-a8ee-4838-8536-719650f98dcb</errorID>
      <errorWord>,</errorWord>
      <group>L1_Format</group>
      <groupName>格式问题</groupName>
      <ability>L2_HalfPunc_CN</ability>
      <abilityName>全半角问题</abilityName>
      <candidateList>
        <item>，</item>
      </candidateList>
      <explain>文本全半角错误。</explain>
      <paraID>4B222965</paraID>
      <start>18</start>
      <end>19</end>
      <status>unmodified</status>
      <modifiedWord/>
      <trackRevisions>false</trackRevisions>
    </reviewItem>
    <reviewItem>
      <errorID>28f96b94-95c3-4560-b12a-d8589a28d15f</errorID>
      <errorWord>(</errorWord>
      <group>L1_Format</group>
      <groupName>格式问题</groupName>
      <ability>L2_HalfPunc_CN</ability>
      <abilityName>全半角问题</abilityName>
      <candidateList>
        <item>（</item>
      </candidateList>
      <explain>文本全半角错误。</explain>
      <paraID>4B222965</paraID>
      <start>65</start>
      <end>66</end>
      <status>unmodified</status>
      <modifiedWord/>
      <trackRevisions>false</trackRevisions>
    </reviewItem>
    <reviewItem>
      <errorID>14537d51-f2f4-43ce-8d91-22e0cf408ece</errorID>
      <errorWord>)</errorWord>
      <group>L1_Format</group>
      <groupName>格式问题</groupName>
      <ability>L2_HalfPunc_CN</ability>
      <abilityName>全半角问题</abilityName>
      <candidateList>
        <item>）</item>
      </candidateList>
      <explain>文本全半角错误。</explain>
      <paraID>4B222965</paraID>
      <start>68</start>
      <end>69</end>
      <status>unmodified</status>
      <modifiedWord/>
      <trackRevisions>false</trackRevisions>
    </reviewItem>
    <reviewItem>
      <errorID>1607805d-0cd5-4152-a689-8dc27bc0ac43</errorID>
      <errorWord>(</errorWord>
      <group>L1_Format</group>
      <groupName>格式问题</groupName>
      <ability>L2_HalfPunc_CN</ability>
      <abilityName>全半角问题</abilityName>
      <candidateList>
        <item>（</item>
      </candidateList>
      <explain>文本全半角错误。</explain>
      <paraID>4B222965</paraID>
      <start>87</start>
      <end>88</end>
      <status>unmodified</status>
      <modifiedWord/>
      <trackRevisions>false</trackRevisions>
    </reviewItem>
    <reviewItem>
      <errorID>a2d274ea-24e9-4ce7-a1df-f46942c26c56</errorID>
      <errorWord>)</errorWord>
      <group>L1_Format</group>
      <groupName>格式问题</groupName>
      <ability>L2_HalfPunc_CN</ability>
      <abilityName>全半角问题</abilityName>
      <candidateList>
        <item>）</item>
      </candidateList>
      <explain>文本全半角错误。</explain>
      <paraID>4B222965</paraID>
      <start>99</start>
      <end>100</end>
      <status>unmodified</status>
      <modifiedWord/>
      <trackRevisions>false</trackRevisions>
    </reviewItem>
    <reviewItem>
      <errorID>68a8702a-5a16-4e67-aca7-71100dbba050</errorID>
      <errorWord>(</errorWord>
      <group>L1_Format</group>
      <groupName>格式问题</groupName>
      <ability>L2_HalfPunc_CN</ability>
      <abilityName>全半角问题</abilityName>
      <candidateList>
        <item>（</item>
      </candidateList>
      <explain>文本全半角错误。</explain>
      <paraID>57058451</paraID>
      <start>18</start>
      <end>19</end>
      <status>unmodified</status>
      <modifiedWord/>
      <trackRevisions>false</trackRevisions>
    </reviewItem>
    <reviewItem>
      <errorID>f074f9e8-f48d-494b-a685-0958d0cbf748</errorID>
      <errorWord>)</errorWord>
      <group>L1_Format</group>
      <groupName>格式问题</groupName>
      <ability>L2_HalfPunc_CN</ability>
      <abilityName>全半角问题</abilityName>
      <candidateList>
        <item>）</item>
      </candidateList>
      <explain>文本全半角错误。</explain>
      <paraID>57058451</paraID>
      <start>30</start>
      <end>31</end>
      <status>unmodified</status>
      <modifiedWord/>
      <trackRevisions>false</trackRevisions>
    </reviewItem>
    <reviewItem>
      <errorID>25a18104-babc-43ce-8a86-bf141a36f475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58619B76</paraID>
      <start>0</start>
      <end>2</end>
      <status>unmodified</status>
      <modifiedWord/>
      <trackRevisions>false</trackRevisions>
    </reviewItem>
    <reviewItem>
      <errorID>6b49b412-1942-4ebb-9c60-5ecfdeff3861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12294FE2</paraID>
      <start>0</start>
      <end>2</end>
      <status>unmodified</status>
      <modifiedWord/>
      <trackRevisions>false</trackRevisions>
    </reviewItem>
    <reviewItem>
      <errorID>01b565fb-b0f3-475f-a800-a476b69c38e3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B8A8BE7</paraID>
      <start>1</start>
      <end>3</end>
      <status>unmodified</status>
      <modifiedWord/>
      <trackRevisions>false</trackRevisions>
    </reviewItem>
    <reviewItem>
      <errorID>6565fcaf-68f8-4f53-835a-9e2bfb5480c5</errorID>
      <errorWord>)</errorWord>
      <group>L1_Format</group>
      <groupName>格式问题</groupName>
      <ability>L2_HalfPunc_CN</ability>
      <abilityName>全半角问题</abilityName>
      <candidateList>
        <item>）</item>
      </candidateList>
      <explain>文本全半角错误。</explain>
      <paraID> B8A8BE7</paraID>
      <start>22</start>
      <end>23</end>
      <status>unmodified</status>
      <modifiedWord/>
      <trackRevisions>false</trackRevisions>
    </reviewItem>
    <reviewItem>
      <errorID>f8238571-5db1-42a1-a9dd-13fd5a8a74c4</errorID>
      <errorWord>(</errorWord>
      <group>L1_Format</group>
      <groupName>格式问题</groupName>
      <ability>L2_HalfPunc_CN</ability>
      <abilityName>全半角问题</abilityName>
      <candidateList>
        <item>（</item>
      </candidateList>
      <explain>文本全半角错误。</explain>
      <paraID> B8A8BE7</paraID>
      <start>26</start>
      <end>27</end>
      <status>unmodified</status>
      <modifiedWord/>
      <trackRevisions>false</trackRevisions>
    </reviewItem>
    <reviewItem>
      <errorID>bdc8857e-4ec1-4e73-820b-827d78d1a0b0</errorID>
      <errorWord>)</errorWord>
      <group>L1_Format</group>
      <groupName>格式问题</groupName>
      <ability>L2_HalfPunc_CN</ability>
      <abilityName>全半角问题</abilityName>
      <candidateList>
        <item>）</item>
      </candidateList>
      <explain>文本全半角错误。</explain>
      <paraID> B8A8BE7</paraID>
      <start>33</start>
      <end>34</end>
      <status>unmodified</status>
      <modifiedWord/>
      <trackRevisions>false</trackRevisions>
    </reviewItem>
    <reviewItem>
      <errorID>f6431d88-f7be-4f4c-9388-6961749d8a47</errorID>
      <errorWord>)</errorWord>
      <group>L1_Format</group>
      <groupName>格式问题</groupName>
      <ability>L2_HalfPunc_CN</ability>
      <abilityName>全半角问题</abilityName>
      <candidateList>
        <item>）</item>
      </candidateList>
      <explain>文本全半角错误。</explain>
      <paraID> B8A8BE7</paraID>
      <start>74</start>
      <end>75</end>
      <status>unmodified</status>
      <modifiedWord/>
      <trackRevisions>false</trackRevisions>
    </reviewItem>
    <reviewItem>
      <errorID>3beb705a-6927-4ac7-bb9e-3aab122f946d</errorID>
      <errorWord>止血凝</errorWord>
      <group>L1_Knowledge</group>
      <groupName>知识性问题</groupName>
      <ability>L2_Term</ability>
      <abilityName>专业术语</abilityName>
      <candidateList>
        <item>速血凝M</item>
      </candidateList>
      <explain>医学名词[止血凝]为不规范表述或旧称，其规范书面表述为[速血凝M]。</explain>
      <paraID> B8A8BE7</paraID>
      <start>77</start>
      <end>80</end>
      <status>unmodified</status>
      <modifiedWord/>
      <trackRevisions>false</trackRevisions>
    </reviewItem>
    <reviewItem>
      <errorID>de931463-fa66-48a9-b98d-b434a5ce623d</errorID>
      <errorWord>(</errorWord>
      <group>L1_Format</group>
      <groupName>格式问题</groupName>
      <ability>L2_HalfPunc_CN</ability>
      <abilityName>全半角问题</abilityName>
      <candidateList>
        <item>（</item>
      </candidateList>
      <explain>文本全半角错误。</explain>
      <paraID> B8A8BE7</paraID>
      <start>102</start>
      <end>103</end>
      <status>unmodified</status>
      <modifiedWord/>
      <trackRevisions>false</trackRevisions>
    </reviewItem>
    <reviewItem>
      <errorID>a8f7ce90-5da2-49fa-80cc-c6bdf980fbb0</errorID>
      <errorWord>)</errorWord>
      <group>L1_Format</group>
      <groupName>格式问题</groupName>
      <ability>L2_HalfPunc_CN</ability>
      <abilityName>全半角问题</abilityName>
      <candidateList>
        <item>）</item>
      </candidateList>
      <explain>文本全半角错误。</explain>
      <paraID> B8A8BE7</paraID>
      <start>113</start>
      <end>114</end>
      <status>unmodified</status>
      <modifiedWord/>
      <trackRevisions>false</trackRevisions>
    </reviewItem>
    <reviewItem>
      <errorID>aec80763-57c1-4ed9-9879-503a95360e69</errorID>
      <errorWord>(</errorWord>
      <group>L1_Format</group>
      <groupName>格式问题</groupName>
      <ability>L2_HalfPunc_CN</ability>
      <abilityName>全半角问题</abilityName>
      <candidateList>
        <item>（</item>
      </candidateList>
      <explain>文本全半角错误。</explain>
      <paraID> B8A8BE7</paraID>
      <start>117</start>
      <end>118</end>
      <status>unmodified</status>
      <modifiedWord/>
      <trackRevisions>false</trackRevisions>
    </reviewItem>
    <reviewItem>
      <errorID>5e4034ad-b89c-4c63-be1e-2569628ac941</errorID>
      <errorWord>)</errorWord>
      <group>L1_Format</group>
      <groupName>格式问题</groupName>
      <ability>L2_HalfPunc_CN</ability>
      <abilityName>全半角问题</abilityName>
      <candidateList>
        <item>）</item>
      </candidateList>
      <explain>文本全半角错误。</explain>
      <paraID> B8A8BE7</paraID>
      <start>129</start>
      <end>130</end>
      <status>unmodified</status>
      <modifiedWord/>
      <trackRevisions>false</trackRevisions>
    </reviewItem>
    <reviewItem>
      <errorID>51e9f649-d313-4e6c-8d16-bf1abb7baf0a</errorID>
      <errorWord>(</errorWord>
      <group>L1_Format</group>
      <groupName>格式问题</groupName>
      <ability>L2_HalfPunc_CN</ability>
      <abilityName>全半角问题</abilityName>
      <candidateList>
        <item>（</item>
      </candidateList>
      <explain>文本全半角错误。</explain>
      <paraID> B8A8BE7</paraID>
      <start>134</start>
      <end>135</end>
      <status>unmodified</status>
      <modifiedWord/>
      <trackRevisions>false</trackRevisions>
    </reviewItem>
    <reviewItem>
      <errorID>ffc04ab8-3418-4b8b-988d-484718267926</errorID>
      <errorWord>)</errorWord>
      <group>L1_Format</group>
      <groupName>格式问题</groupName>
      <ability>L2_HalfPunc_CN</ability>
      <abilityName>全半角问题</abilityName>
      <candidateList>
        <item>）</item>
      </candidateList>
      <explain>文本全半角错误。</explain>
      <paraID> B8A8BE7</paraID>
      <start>147</start>
      <end>148</end>
      <status>unmodified</status>
      <modifiedWord/>
      <trackRevisions>false</trackRevisions>
    </reviewItem>
    <reviewItem>
      <errorID>dd00403d-9832-4847-8d97-cf2fe6fad80c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5A704534</paraID>
      <start>0</start>
      <end>2</end>
      <status>unmodified</status>
      <modifiedWord/>
      <trackRevisions>false</trackRevisions>
    </reviewItem>
    <reviewItem>
      <errorID>433993a1-ccd0-456b-9f08-2683f6aaa47e</errorID>
      <errorWord>)</errorWord>
      <group>L1_Format</group>
      <groupName>格式问题</groupName>
      <ability>L2_HalfPunc_CN</ability>
      <abilityName>全半角问题</abilityName>
      <candidateList>
        <item>）</item>
      </candidateList>
      <explain>文本全半角错误。</explain>
      <paraID>5A704534</paraID>
      <start>35</start>
      <end>36</end>
      <status>unmodified</status>
      <modifiedWord/>
      <trackRevisions>false</trackRevisions>
    </reviewItem>
    <reviewItem>
      <errorID>1431e5e6-edd8-4a90-8dda-027347bc70e0</errorID>
      <errorWord>)</errorWord>
      <group>L1_Format</group>
      <groupName>格式问题</groupName>
      <ability>L2_HalfPunc_CN</ability>
      <abilityName>全半角问题</abilityName>
      <candidateList>
        <item>）</item>
      </candidateList>
      <explain>文本全半角错误。</explain>
      <paraID>5A704534</paraID>
      <start>57</start>
      <end>58</end>
      <status>unmodified</status>
      <modifiedWord/>
      <trackRevisions>false</trackRevisions>
    </reviewItem>
    <reviewItem>
      <errorID>046ca25f-4476-4e10-876e-e3bf7d130e79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23D6E8BC</paraID>
      <start>0</start>
      <end>2</end>
      <status>unmodified</status>
      <modifiedWord/>
      <trackRevisions>false</trackRevisions>
    </reviewItem>
    <reviewItem>
      <errorID>01fce65d-ddc7-4ce5-9d83-4e2263e0f2a3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5D4AE253</paraID>
      <start>1</start>
      <end>3</end>
      <status>unmodified</status>
      <modifiedWord/>
      <trackRevisions>false</trackRevisions>
    </reviewItem>
    <reviewItem>
      <errorID>34e4cd80-a6cf-4ae2-b7cc-3e20927ba222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7BA96445</paraID>
      <start>0</start>
      <end>2</end>
      <status>unmodified</status>
      <modifiedWord/>
      <trackRevisions>false</trackRevisions>
    </reviewItem>
    <reviewItem>
      <errorID>ef752c56-4cf8-4e53-a217-a8b5a52f3a96</errorID>
      <errorWord>、能</errorWord>
      <group>L1_Word</group>
      <groupName>字词问题</groupName>
      <ability>L2_Typo</ability>
      <abilityName>字词错误</abilityName>
      <candidateList>
        <item>、</item>
      </candidateList>
      <explain/>
      <paraID>3E3E4944</paraID>
      <start>1</start>
      <end>3</end>
      <status>unmodified</status>
      <modifiedWord/>
      <trackRevisions>false</trackRevisions>
    </reviewItem>
    <reviewItem>
      <errorID>768a0821-a9ba-488a-900e-9be534f74ab3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2F2F4310</paraID>
      <start>0</start>
      <end>2</end>
      <status>unmodified</status>
      <modifiedWord/>
      <trackRevisions>false</trackRevisions>
    </reviewItem>
    <reviewItem>
      <errorID>44f9a11d-e563-4139-8e32-3ea12801716a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76915928</paraID>
      <start>0</start>
      <end>2</end>
      <status>unmodified</status>
      <modifiedWord/>
      <trackRevisions>false</trackRevisions>
    </reviewItem>
    <reviewItem>
      <errorID>aa72d751-51c8-4d13-892f-d78b7557bdf3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7C74D880</paraID>
      <start>0</start>
      <end>2</end>
      <status>unmodified</status>
      <modifiedWord/>
      <trackRevisions>false</trackRevisions>
    </reviewItem>
    <reviewItem>
      <errorID>d4e9c6e8-bb32-4b56-8d7e-07ab8dd915e0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A67B40E</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59d75f0c-c10c-4a12-b465-e288a4487172}">
  <ds:schemaRefs/>
</ds:datastoreItem>
</file>

<file path=docProps/app.xml><?xml version="1.0" encoding="utf-8"?>
<Properties xmlns="http://schemas.openxmlformats.org/officeDocument/2006/extended-properties" xmlns:vt="http://schemas.openxmlformats.org/officeDocument/2006/docPropsVTypes">
  <Pages>1</Pages>
  <Words>766</Words>
  <Characters>830</Characters>
  <TotalTime>24</TotalTime>
  <ScaleCrop>false</ScaleCrop>
  <LinksUpToDate>false</LinksUpToDate>
  <CharactersWithSpaces>834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2026-07-29T11:13:00Z</dcterms:created>
  <dc:creator>HIS</dc:creator>
  <cp:lastModifiedBy>适</cp:lastModifiedBy>
  <dcterms:modified xsi:type="dcterms:W3CDTF">2026-08-03T09:28:53Z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2026-07-29T11:13:11Z</vt:filetime>
  </property>
  <property fmtid="{D5CDD505-2E9C-101B-9397-08002B2CF9AE}" pid="4" name="UsrData">
    <vt:lpwstr>6a696fc5cc1c60001f17ac38wl</vt:lpwstr>
  </property>
  <property fmtid="{D5CDD505-2E9C-101B-9397-08002B2CF9AE}" pid="5" name="KSOTemplateDocerSaveRecord">
    <vt:lpwstr>eyJoZGlkIjoiZGZjYmMxMThiNjg0NmM0OGEwMjA1YzYwMTgzZGYwMzQiLCJ1c2VySWQiOiI4NDQ3NDQyODQifQ==</vt:lpwstr>
  </property>
  <property fmtid="{D5CDD505-2E9C-101B-9397-08002B2CF9AE}" pid="6" name="KSOProductBuildVer">
    <vt:lpwstr>2052-12.1.0.26895</vt:lpwstr>
  </property>
  <property fmtid="{D5CDD505-2E9C-101B-9397-08002B2CF9AE}" pid="7" name="ICV">
    <vt:lpwstr>9D0C4F47A1F145258970B58677BEEDF0_12</vt:lpwstr>
  </property>
</Properties>
</file>