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7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</w:p>
    <w:p w14:paraId="34A91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  <w:t>惠州市中大惠亚医院工会</w:t>
      </w:r>
    </w:p>
    <w:p w14:paraId="5F7BF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sz w:val="44"/>
          <w:szCs w:val="44"/>
          <w:lang w:val="en-US" w:eastAsia="zh-CN"/>
        </w:rPr>
        <w:t>第十一届职工体育节活动总体方案需求</w:t>
      </w:r>
    </w:p>
    <w:p w14:paraId="5C5AE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</w:pPr>
    </w:p>
    <w:p w14:paraId="7DFFA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积极响应“全民健身”号召，提高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广大职工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身体素质</w:t>
      </w: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展现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医院职工“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奋发向上、勇于拼搏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的精神风貌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进一步传承惠亚工会品牌活动</w:t>
      </w:r>
      <w:r>
        <w:rPr>
          <w:rFonts w:hint="eastAsia" w:eastAsia="仿宋_GB2312" w:cs="Times New Roman"/>
          <w:b w:val="0"/>
          <w:color w:val="000000"/>
          <w:kern w:val="0"/>
          <w:sz w:val="32"/>
          <w:highlight w:val="none"/>
          <w:lang w:val="en-US" w:eastAsia="zh-CN"/>
        </w:rPr>
        <w:t>，医院计划于2024年9月举办第十一届职工体育节。</w:t>
      </w:r>
    </w:p>
    <w:p w14:paraId="60043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黑体"/>
          <w:color w:val="000000"/>
          <w:sz w:val="32"/>
          <w:highlight w:val="none"/>
          <w:lang w:eastAsia="zh-CN"/>
        </w:rPr>
      </w:pPr>
      <w:r>
        <w:rPr>
          <w:rFonts w:hint="eastAsia" w:eastAsia="黑体" w:cs="Times New Roman"/>
          <w:color w:val="000000"/>
          <w:kern w:val="2"/>
          <w:sz w:val="32"/>
          <w:lang w:val="en-US" w:eastAsia="zh-CN"/>
        </w:rPr>
        <w:t>一、</w:t>
      </w:r>
      <w:r>
        <w:rPr>
          <w:rFonts w:hint="eastAsia" w:eastAsia="黑体"/>
          <w:color w:val="000000"/>
          <w:sz w:val="32"/>
          <w:highlight w:val="none"/>
          <w:lang w:eastAsia="zh-CN"/>
        </w:rPr>
        <w:t>活动时间</w:t>
      </w:r>
    </w:p>
    <w:p w14:paraId="2E1E2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初步定于2023年9月（具体时间待定）</w:t>
      </w:r>
    </w:p>
    <w:p w14:paraId="3F3FE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黑体"/>
          <w:color w:val="000000"/>
          <w:sz w:val="32"/>
          <w:highlight w:val="none"/>
          <w:lang w:val="en-US" w:eastAsia="zh-CN"/>
        </w:rPr>
      </w:pPr>
      <w:r>
        <w:rPr>
          <w:rFonts w:hint="eastAsia" w:eastAsia="黑体" w:cs="Times New Roman"/>
          <w:color w:val="000000"/>
          <w:kern w:val="2"/>
          <w:sz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lang w:val="en-US" w:eastAsia="zh-CN"/>
        </w:rPr>
        <w:t>、</w:t>
      </w:r>
      <w:r>
        <w:rPr>
          <w:rFonts w:hint="eastAsia" w:eastAsia="黑体"/>
          <w:color w:val="000000"/>
          <w:sz w:val="32"/>
          <w:highlight w:val="none"/>
          <w:lang w:val="en-US" w:eastAsia="zh-CN"/>
        </w:rPr>
        <w:t>活动分项</w:t>
      </w:r>
    </w:p>
    <w:p w14:paraId="086FE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3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（一）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体育节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开幕式+荧光夜跑</w:t>
      </w:r>
    </w:p>
    <w:p w14:paraId="6EAF3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时间：初步定于9月16日（周一）19:00-21:00</w:t>
      </w:r>
    </w:p>
    <w:p w14:paraId="46D4C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地点：专业田径场</w:t>
      </w:r>
    </w:p>
    <w:p w14:paraId="15289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参与人数：约300人</w:t>
      </w:r>
    </w:p>
    <w:p w14:paraId="36290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开幕式及荧光夜跑主背景墙、起跑拱门、路旗、冲刺带、荧光饰品（荧光棒、荧光头箍、荧光贴纸等）、定制跑步T恤（含医院logo及活动元素）、参与者补给品（矿泉水、运动饮料、巧克力等）、参与者纪念奖章（第1-3名单列，其余均为纪念奖）、参与者纪念品（第1名纪念品市值不低于100元/人/份，第二名纪念品市值不低于80元/人/份，第3名纪念品市值不低于60元/人/份，其余参与者纪念品市值不低于40元/人/份）。</w:t>
      </w:r>
    </w:p>
    <w:p w14:paraId="39085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（二）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篮球赛</w:t>
      </w:r>
    </w:p>
    <w:p w14:paraId="4580C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时间：初步定2场与外单位友谊赛（具体场数看预算安排），工作日18:30-21:00</w:t>
      </w:r>
    </w:p>
    <w:p w14:paraId="4F33A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地点：专业篮球场</w:t>
      </w:r>
    </w:p>
    <w:p w14:paraId="09587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参与人数：运动员约15人</w:t>
      </w:r>
    </w:p>
    <w:p w14:paraId="62CB7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所需物资：包括但不仅限于灯光、音响、摄像、活动横幅、场地租赁、裁判、运动员补给品（矿泉水、运动饮料、巧克力等）、啦啦队物品、友谊赛纪念牌匾。</w:t>
      </w:r>
    </w:p>
    <w:p w14:paraId="59A8CE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足球赛</w:t>
      </w:r>
    </w:p>
    <w:p w14:paraId="110D9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时间：初步定2场与外单位友谊赛（具体场数看预算安排），工作日18:30-20:30</w:t>
      </w:r>
    </w:p>
    <w:p w14:paraId="2D390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地点：专业足球场</w:t>
      </w:r>
    </w:p>
    <w:p w14:paraId="4819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  <w:t>参与人数：运动员约20人</w:t>
      </w:r>
    </w:p>
    <w:p w14:paraId="1D5E6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b w:val="0"/>
          <w:bCs w:val="0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所需物资：包括但不仅限于灯光、音响、摄像、活动背景板、活动横幅、场地租赁、裁判、运动员补给品（矿泉水、运动饮料、巧克力等）、啦啦队物品、友谊赛纪念牌匾。</w:t>
      </w:r>
    </w:p>
    <w:p w14:paraId="727C3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eastAsia="仿宋_GB2312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2"/>
          <w:sz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lang w:val="en-US" w:eastAsia="zh-CN"/>
        </w:rPr>
        <w:t>）</w:t>
      </w:r>
      <w:r>
        <w:rPr>
          <w:rFonts w:hint="eastAsia" w:eastAsia="仿宋_GB2312"/>
          <w:b/>
          <w:bCs/>
          <w:color w:val="000000"/>
          <w:kern w:val="2"/>
          <w:sz w:val="32"/>
          <w:highlight w:val="none"/>
          <w:lang w:val="en-US" w:eastAsia="zh-CN"/>
        </w:rPr>
        <w:t>趣味运动会+体育节闭幕式（含颁奖仪式）</w:t>
      </w:r>
    </w:p>
    <w:p w14:paraId="3B9A7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yellow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时间：初步定于9月28日（周六）14:00-18:00</w:t>
      </w:r>
    </w:p>
    <w:p w14:paraId="32246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地点：专业田径场</w:t>
      </w:r>
    </w:p>
    <w:p w14:paraId="6B647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参与人数：十个工会小组，每组10人（5男5女），共100人左右（初定，可根据游戏项目调整人数）</w:t>
      </w:r>
    </w:p>
    <w:p w14:paraId="01C4B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所需物资：包括但不仅限于灯光、音响、摄像、趣味运动会及闭幕式主背景墙、游戏规则背景墙、队伍名称手持牌、拍照手持牌、能量补给站装饰牌、队服、游戏道具、参与者补给品（矿泉水、运动饮料、巧克力等）、啦啦队物品、参与者纪念品（第1名队伍纪念品市值不低于100元/人/份，第2名队伍纪念品市值不低于80元/人/份，第3名队伍纪念品市值不低于60元/人/份，其余市值不低于40元/人/份，以上纪念品式样需与荧光夜跑纪念品不同）、获胜队伍纪念牌匾（第1-3名队伍）。</w:t>
      </w:r>
    </w:p>
    <w:p w14:paraId="7A9035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  <w:t>三、分项活动详细策划方案</w:t>
      </w:r>
    </w:p>
    <w:p w14:paraId="6482E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 w:cs="Times New Roman"/>
          <w:b/>
          <w:bCs/>
          <w:color w:val="FF0000"/>
          <w:kern w:val="2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b/>
          <w:bCs/>
          <w:color w:val="FF0000"/>
          <w:kern w:val="2"/>
          <w:sz w:val="32"/>
          <w:highlight w:val="none"/>
          <w:lang w:val="en-US" w:eastAsia="zh-CN"/>
        </w:rPr>
        <w:t>请设计各分项活动详细策划方案，包括但不仅限于以下内容：</w:t>
      </w:r>
    </w:p>
    <w:p w14:paraId="502DE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1.活动主题（含活动宣传标语、主题背景板、横幅、路旗等宣传物料设计图）；</w:t>
      </w:r>
    </w:p>
    <w:p w14:paraId="55E17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2.活动时间、地点（含场地实景图）；</w:t>
      </w:r>
    </w:p>
    <w:p w14:paraId="231C5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3.活动流程或赛程赛制（含活动道具、活动纪念品等物料设计图）；</w:t>
      </w:r>
    </w:p>
    <w:p w14:paraId="078C4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4.参与方式（二维码报名，院方协助）；</w:t>
      </w:r>
    </w:p>
    <w:p w14:paraId="1FC03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5.经费预算（请列明所用到的所有物料、场地、人力、设计等一切费用）。</w:t>
      </w:r>
    </w:p>
    <w:p w14:paraId="1D1FE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kern w:val="2"/>
          <w:sz w:val="32"/>
          <w:highlight w:val="none"/>
          <w:lang w:val="en-US" w:eastAsia="zh-CN"/>
        </w:rPr>
        <w:t>四、服务内容及要求</w:t>
      </w:r>
    </w:p>
    <w:p w14:paraId="5EFC5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1.负责整个体育节的方案策划工作：包括场地规划、活动流程、赛制设置、活动纪念品设置等；</w:t>
      </w:r>
    </w:p>
    <w:p w14:paraId="7E42C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2.负责整个体育节的道具准备工作：包括宣传道具（活动主题背景板、横幅、海报等）、活动道具（比赛规则牌、比赛道具、奖牌、牌匾、证书等）、活动纪念品等；</w:t>
      </w:r>
    </w:p>
    <w:p w14:paraId="63313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3.负责整个体育节的现场执行工作：包括</w:t>
      </w:r>
      <w:r>
        <w:rPr>
          <w:rFonts w:hint="eastAsia" w:eastAsia="仿宋_GB2312"/>
          <w:color w:val="000000"/>
          <w:kern w:val="2"/>
          <w:sz w:val="32"/>
          <w:highlight w:val="none"/>
          <w:lang w:val="en-US" w:eastAsia="zh-CN"/>
        </w:rPr>
        <w:t>灯光、音响、摄像、</w:t>
      </w:r>
      <w:r>
        <w:rPr>
          <w:rFonts w:hint="eastAsia" w:eastAsia="仿宋_GB2312" w:cs="Times New Roman"/>
          <w:color w:val="000000"/>
          <w:kern w:val="2"/>
          <w:sz w:val="32"/>
          <w:highlight w:val="none"/>
          <w:lang w:val="en-US" w:eastAsia="zh-CN"/>
        </w:rPr>
        <w:t>搬运道具、场地布置、活动执行（需提供工作人员负责活动及赛事执行）、制定突发事件应急预案、活动结束清理现场等。</w:t>
      </w:r>
    </w:p>
    <w:sectPr>
      <w:pgSz w:w="11906" w:h="16838"/>
      <w:pgMar w:top="2098" w:right="1797" w:bottom="215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A8A53-2420-4389-B58E-579911E05E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E3572DA-A091-49E8-A459-4A812C10F0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5922D6-15D1-4BE6-B4DA-976D814699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50705"/>
    <w:multiLevelType w:val="singleLevel"/>
    <w:tmpl w:val="F68507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009D6961"/>
    <w:rsid w:val="00B52F97"/>
    <w:rsid w:val="00F9257D"/>
    <w:rsid w:val="012A6BDB"/>
    <w:rsid w:val="01E71F25"/>
    <w:rsid w:val="02902A6D"/>
    <w:rsid w:val="029D33DC"/>
    <w:rsid w:val="02BD0FEE"/>
    <w:rsid w:val="035F033E"/>
    <w:rsid w:val="03BB7FBE"/>
    <w:rsid w:val="076B391B"/>
    <w:rsid w:val="07783EDF"/>
    <w:rsid w:val="0AD20F38"/>
    <w:rsid w:val="0DBF70D4"/>
    <w:rsid w:val="0EA67501"/>
    <w:rsid w:val="0F842885"/>
    <w:rsid w:val="10923E54"/>
    <w:rsid w:val="11172AA1"/>
    <w:rsid w:val="121C66B5"/>
    <w:rsid w:val="13872FA2"/>
    <w:rsid w:val="14D339D6"/>
    <w:rsid w:val="158E5532"/>
    <w:rsid w:val="162B4F07"/>
    <w:rsid w:val="17163A31"/>
    <w:rsid w:val="178E11F5"/>
    <w:rsid w:val="17F3167D"/>
    <w:rsid w:val="180F65AD"/>
    <w:rsid w:val="1934019F"/>
    <w:rsid w:val="1BD619E1"/>
    <w:rsid w:val="1C676ADD"/>
    <w:rsid w:val="1CD00748"/>
    <w:rsid w:val="1DF71E13"/>
    <w:rsid w:val="1EB015A7"/>
    <w:rsid w:val="1EBA1E90"/>
    <w:rsid w:val="1F552C1D"/>
    <w:rsid w:val="203B1CD3"/>
    <w:rsid w:val="21C97F47"/>
    <w:rsid w:val="22D10D3B"/>
    <w:rsid w:val="22FA1509"/>
    <w:rsid w:val="24175B9E"/>
    <w:rsid w:val="24857A5D"/>
    <w:rsid w:val="24F904EE"/>
    <w:rsid w:val="267A6EF7"/>
    <w:rsid w:val="26B01030"/>
    <w:rsid w:val="26E50D2A"/>
    <w:rsid w:val="276C4FA7"/>
    <w:rsid w:val="277D0F63"/>
    <w:rsid w:val="280A3B62"/>
    <w:rsid w:val="28ED036A"/>
    <w:rsid w:val="2916341D"/>
    <w:rsid w:val="294873ED"/>
    <w:rsid w:val="2B8D1E0F"/>
    <w:rsid w:val="2BE37A15"/>
    <w:rsid w:val="2D8079FF"/>
    <w:rsid w:val="321F5577"/>
    <w:rsid w:val="334E5EA9"/>
    <w:rsid w:val="34D81ECE"/>
    <w:rsid w:val="38845CFA"/>
    <w:rsid w:val="3BD12C12"/>
    <w:rsid w:val="3F7E7C4C"/>
    <w:rsid w:val="40322DDA"/>
    <w:rsid w:val="40ED6D01"/>
    <w:rsid w:val="41393CF5"/>
    <w:rsid w:val="41594397"/>
    <w:rsid w:val="41795FF8"/>
    <w:rsid w:val="41DC654E"/>
    <w:rsid w:val="41F21B93"/>
    <w:rsid w:val="42D27E3B"/>
    <w:rsid w:val="434626F9"/>
    <w:rsid w:val="43A4632A"/>
    <w:rsid w:val="43E3619A"/>
    <w:rsid w:val="43E835B4"/>
    <w:rsid w:val="44641089"/>
    <w:rsid w:val="45444DCB"/>
    <w:rsid w:val="454D5FC1"/>
    <w:rsid w:val="45B73545"/>
    <w:rsid w:val="46032B23"/>
    <w:rsid w:val="469814BD"/>
    <w:rsid w:val="46BA4DE7"/>
    <w:rsid w:val="46DC75FC"/>
    <w:rsid w:val="47FE35A2"/>
    <w:rsid w:val="483978C3"/>
    <w:rsid w:val="4B313C8F"/>
    <w:rsid w:val="4C3C2030"/>
    <w:rsid w:val="4C7D1FB5"/>
    <w:rsid w:val="4CFA4749"/>
    <w:rsid w:val="4D112B33"/>
    <w:rsid w:val="4DC951B1"/>
    <w:rsid w:val="52A511EA"/>
    <w:rsid w:val="52CA29FF"/>
    <w:rsid w:val="54123280"/>
    <w:rsid w:val="5421391D"/>
    <w:rsid w:val="55E97640"/>
    <w:rsid w:val="56C500AD"/>
    <w:rsid w:val="586A066B"/>
    <w:rsid w:val="58E3361B"/>
    <w:rsid w:val="5B491854"/>
    <w:rsid w:val="5E627981"/>
    <w:rsid w:val="5FC44C79"/>
    <w:rsid w:val="601E27C7"/>
    <w:rsid w:val="629767E0"/>
    <w:rsid w:val="6299063F"/>
    <w:rsid w:val="63187F6A"/>
    <w:rsid w:val="64541E2E"/>
    <w:rsid w:val="64C336A2"/>
    <w:rsid w:val="65D94E52"/>
    <w:rsid w:val="679F4002"/>
    <w:rsid w:val="68EC771B"/>
    <w:rsid w:val="69CE5987"/>
    <w:rsid w:val="6A792065"/>
    <w:rsid w:val="6B581098"/>
    <w:rsid w:val="6B9B0F84"/>
    <w:rsid w:val="6C354899"/>
    <w:rsid w:val="6CB467A2"/>
    <w:rsid w:val="6D125276"/>
    <w:rsid w:val="6EB74327"/>
    <w:rsid w:val="6EF812D3"/>
    <w:rsid w:val="6F2E6B27"/>
    <w:rsid w:val="7375150F"/>
    <w:rsid w:val="738F5872"/>
    <w:rsid w:val="739A054F"/>
    <w:rsid w:val="73FC3205"/>
    <w:rsid w:val="75D43A11"/>
    <w:rsid w:val="76EC46AE"/>
    <w:rsid w:val="77671D37"/>
    <w:rsid w:val="78AE505E"/>
    <w:rsid w:val="791B0989"/>
    <w:rsid w:val="79607369"/>
    <w:rsid w:val="7A4F7B0A"/>
    <w:rsid w:val="7D4C0330"/>
    <w:rsid w:val="7E466647"/>
    <w:rsid w:val="7ED14F91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1406</Characters>
  <Lines>0</Lines>
  <Paragraphs>0</Paragraphs>
  <TotalTime>42</TotalTime>
  <ScaleCrop>false</ScaleCrop>
  <LinksUpToDate>false</LinksUpToDate>
  <CharactersWithSpaces>1406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李欣玮</cp:lastModifiedBy>
  <cp:lastPrinted>2023-09-21T03:35:00Z</cp:lastPrinted>
  <dcterms:modified xsi:type="dcterms:W3CDTF">2024-08-20T03:53:14Z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809E1DB4418540FA81FFA40833C46259_13</vt:lpwstr>
  </property>
</Properties>
</file>